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058B" w14:textId="77777777" w:rsidR="0016381A" w:rsidRDefault="00552DAF">
      <w:pPr>
        <w:pStyle w:val="NoSpacing"/>
      </w:pPr>
      <w:r>
        <w:rPr>
          <w:noProof/>
          <w:lang w:val="en-GB" w:eastAsia="en-GB"/>
        </w:rPr>
        <w:drawing>
          <wp:anchor distT="0" distB="6350" distL="114300" distR="117475" simplePos="0" relativeHeight="2" behindDoc="1" locked="0" layoutInCell="1" allowOverlap="1" wp14:anchorId="2BA928A6" wp14:editId="138941FF">
            <wp:simplePos x="0" y="0"/>
            <wp:positionH relativeFrom="column">
              <wp:posOffset>2038350</wp:posOffset>
            </wp:positionH>
            <wp:positionV relativeFrom="paragraph">
              <wp:posOffset>4445</wp:posOffset>
            </wp:positionV>
            <wp:extent cx="1581150" cy="1209675"/>
            <wp:effectExtent l="0" t="0" r="0" b="9525"/>
            <wp:wrapTight wrapText="bothSides">
              <wp:wrapPolygon edited="0">
                <wp:start x="0" y="0"/>
                <wp:lineTo x="0" y="21430"/>
                <wp:lineTo x="21340" y="21430"/>
                <wp:lineTo x="21340" y="0"/>
                <wp:lineTo x="0" y="0"/>
              </wp:wrapPolygon>
            </wp:wrapTight>
            <wp:docPr id="1" name="Picture 1" descr="BRC Maste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C Master New Logo"/>
                    <pic:cNvPicPr>
                      <a:picLocks noChangeAspect="1" noChangeArrowheads="1"/>
                    </pic:cNvPicPr>
                  </pic:nvPicPr>
                  <pic:blipFill>
                    <a:blip r:embed="rId8"/>
                    <a:stretch>
                      <a:fillRect/>
                    </a:stretch>
                  </pic:blipFill>
                  <pic:spPr bwMode="auto">
                    <a:xfrm>
                      <a:off x="0" y="0"/>
                      <a:ext cx="1581150" cy="1209675"/>
                    </a:xfrm>
                    <a:prstGeom prst="rect">
                      <a:avLst/>
                    </a:prstGeom>
                  </pic:spPr>
                </pic:pic>
              </a:graphicData>
            </a:graphic>
            <wp14:sizeRelH relativeFrom="margin">
              <wp14:pctWidth>0</wp14:pctWidth>
            </wp14:sizeRelH>
            <wp14:sizeRelV relativeFrom="margin">
              <wp14:pctHeight>0</wp14:pctHeight>
            </wp14:sizeRelV>
          </wp:anchor>
        </w:drawing>
      </w:r>
    </w:p>
    <w:p w14:paraId="4BBC80D5" w14:textId="77777777" w:rsidR="0016381A" w:rsidRDefault="0016381A">
      <w:pPr>
        <w:pStyle w:val="NoSpacing"/>
      </w:pPr>
    </w:p>
    <w:p w14:paraId="19A75555" w14:textId="77777777" w:rsidR="0016381A" w:rsidRDefault="003C71C2">
      <w:pPr>
        <w:pStyle w:val="NoSpacing"/>
      </w:pPr>
      <w:r>
        <w:rPr>
          <w:rFonts w:ascii="Arial" w:hAnsi="Arial" w:cs="Arial"/>
          <w:b/>
          <w:noProof/>
          <w:sz w:val="28"/>
          <w:szCs w:val="28"/>
          <w:lang w:val="en-GB" w:eastAsia="en-GB"/>
        </w:rPr>
        <mc:AlternateContent>
          <mc:Choice Requires="wps">
            <w:drawing>
              <wp:anchor distT="0" distB="0" distL="114300" distR="113030" simplePos="0" relativeHeight="3" behindDoc="0" locked="0" layoutInCell="1" allowOverlap="1" wp14:anchorId="13B59760" wp14:editId="387CF925">
                <wp:simplePos x="0" y="0"/>
                <wp:positionH relativeFrom="column">
                  <wp:posOffset>4404360</wp:posOffset>
                </wp:positionH>
                <wp:positionV relativeFrom="paragraph">
                  <wp:posOffset>19685</wp:posOffset>
                </wp:positionV>
                <wp:extent cx="1906270" cy="701040"/>
                <wp:effectExtent l="0" t="0" r="17780" b="22860"/>
                <wp:wrapNone/>
                <wp:docPr id="2" name="Text Box 2"/>
                <wp:cNvGraphicFramePr/>
                <a:graphic xmlns:a="http://schemas.openxmlformats.org/drawingml/2006/main">
                  <a:graphicData uri="http://schemas.microsoft.com/office/word/2010/wordprocessingShape">
                    <wps:wsp>
                      <wps:cNvSpPr/>
                      <wps:spPr>
                        <a:xfrm>
                          <a:off x="0" y="0"/>
                          <a:ext cx="1906270" cy="701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9D9D712" w14:textId="77777777" w:rsidR="0016381A" w:rsidRPr="003C71C2" w:rsidRDefault="003C71C2">
                            <w:pPr>
                              <w:pStyle w:val="FrameContents"/>
                              <w:jc w:val="center"/>
                              <w:rPr>
                                <w:rFonts w:ascii="Arial" w:hAnsi="Arial" w:cs="Arial"/>
                                <w:b/>
                                <w:color w:val="7030A0"/>
                                <w:sz w:val="28"/>
                                <w:szCs w:val="28"/>
                              </w:rPr>
                            </w:pPr>
                            <w:r w:rsidRPr="003C71C2">
                              <w:rPr>
                                <w:rFonts w:ascii="Arial" w:hAnsi="Arial" w:cs="Arial"/>
                                <w:b/>
                                <w:color w:val="7030A0"/>
                                <w:sz w:val="28"/>
                                <w:szCs w:val="28"/>
                              </w:rPr>
                              <w:t>BRC AREA 17</w:t>
                            </w:r>
                          </w:p>
                          <w:p w14:paraId="451C9AA4" w14:textId="77777777" w:rsidR="003C71C2" w:rsidRPr="003C71C2" w:rsidRDefault="003C71C2">
                            <w:pPr>
                              <w:pStyle w:val="FrameContents"/>
                              <w:jc w:val="center"/>
                              <w:rPr>
                                <w:rFonts w:ascii="Arial" w:hAnsi="Arial" w:cs="Arial"/>
                                <w:b/>
                                <w:color w:val="7030A0"/>
                                <w:sz w:val="28"/>
                                <w:szCs w:val="28"/>
                              </w:rPr>
                            </w:pPr>
                            <w:r w:rsidRPr="003C71C2">
                              <w:rPr>
                                <w:rFonts w:ascii="Arial" w:hAnsi="Arial" w:cs="Arial"/>
                                <w:b/>
                                <w:color w:val="7030A0"/>
                                <w:sz w:val="28"/>
                                <w:szCs w:val="28"/>
                              </w:rPr>
                              <w:t>COMPETITIONS</w:t>
                            </w:r>
                          </w:p>
                          <w:p w14:paraId="75655BE5" w14:textId="77777777" w:rsidR="0016381A" w:rsidRDefault="0016381A">
                            <w:pPr>
                              <w:pStyle w:val="FrameContents"/>
                            </w:pPr>
                          </w:p>
                          <w:p w14:paraId="4C83439F" w14:textId="77777777" w:rsidR="0016381A" w:rsidRDefault="00552DAF">
                            <w:pPr>
                              <w:pStyle w:val="FrameContents"/>
                            </w:pPr>
                            <w:r>
                              <w:t>[Type a quote from the document or the summary of an interesting point. You can position the text box anywhere in the document. Use the Drawing Tools tab to change the formatting of the pull quote text box.]</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3B59760" id="Text Box 2" o:spid="_x0000_s1026" style="position:absolute;margin-left:346.8pt;margin-top:1.55pt;width:150.1pt;height:55.2pt;z-index:3;visibility:visible;mso-wrap-style:square;mso-width-percent:0;mso-height-percent:0;mso-wrap-distance-left:9pt;mso-wrap-distance-top:0;mso-wrap-distance-right:8.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" strokeweight=".26mm">
                <v:textbox>
                  <w:txbxContent>
                    <w:p w14:paraId="49D9D712" w14:textId="77777777" w:rsidR="0016381A" w:rsidRPr="003C71C2" w:rsidRDefault="003C71C2">
                      <w:pPr>
                        <w:pStyle w:val="FrameContents"/>
                        <w:jc w:val="center"/>
                        <w:rPr>
                          <w:rFonts w:ascii="Arial" w:hAnsi="Arial" w:cs="Arial"/>
                          <w:b/>
                          <w:color w:val="7030A0"/>
                          <w:sz w:val="28"/>
                          <w:szCs w:val="28"/>
                        </w:rPr>
                      </w:pPr>
                      <w:r w:rsidRPr="003C71C2">
                        <w:rPr>
                          <w:rFonts w:ascii="Arial" w:hAnsi="Arial" w:cs="Arial"/>
                          <w:b/>
                          <w:color w:val="7030A0"/>
                          <w:sz w:val="28"/>
                          <w:szCs w:val="28"/>
                        </w:rPr>
                        <w:t>BRC AREA 17</w:t>
                      </w:r>
                    </w:p>
                    <w:p w14:paraId="451C9AA4" w14:textId="77777777" w:rsidR="003C71C2" w:rsidRPr="003C71C2" w:rsidRDefault="003C71C2">
                      <w:pPr>
                        <w:pStyle w:val="FrameContents"/>
                        <w:jc w:val="center"/>
                        <w:rPr>
                          <w:rFonts w:ascii="Arial" w:hAnsi="Arial" w:cs="Arial"/>
                          <w:b/>
                          <w:color w:val="7030A0"/>
                          <w:sz w:val="28"/>
                          <w:szCs w:val="28"/>
                        </w:rPr>
                      </w:pPr>
                      <w:r w:rsidRPr="003C71C2">
                        <w:rPr>
                          <w:rFonts w:ascii="Arial" w:hAnsi="Arial" w:cs="Arial"/>
                          <w:b/>
                          <w:color w:val="7030A0"/>
                          <w:sz w:val="28"/>
                          <w:szCs w:val="28"/>
                        </w:rPr>
                        <w:t>COMPETITIONS</w:t>
                      </w:r>
                    </w:p>
                    <w:p w14:paraId="75655BE5" w14:textId="77777777" w:rsidR="0016381A" w:rsidRDefault="0016381A">
                      <w:pPr>
                        <w:pStyle w:val="FrameContents"/>
                      </w:pPr>
                    </w:p>
                    <w:p w14:paraId="4C83439F" w14:textId="77777777" w:rsidR="0016381A" w:rsidRDefault="00552DAF">
                      <w:pPr>
                        <w:pStyle w:val="FrameContents"/>
                      </w:pPr>
                      <w:r>
                        <w:t>[Type a quote from the document or the summary of an interesting point. You can position the text box anywhere in the document. Use the Drawing Tools tab to change the formatting of the pull quote text box.]</w:t>
                      </w:r>
                    </w:p>
                  </w:txbxContent>
                </v:textbox>
              </v:rect>
            </w:pict>
          </mc:Fallback>
        </mc:AlternateContent>
      </w:r>
    </w:p>
    <w:p w14:paraId="43814B36" w14:textId="77777777" w:rsidR="0016381A" w:rsidRDefault="0016381A">
      <w:pPr>
        <w:pStyle w:val="NoSpacing"/>
      </w:pPr>
    </w:p>
    <w:p w14:paraId="522F2C56" w14:textId="77777777" w:rsidR="0016381A" w:rsidRDefault="0016381A">
      <w:pPr>
        <w:pStyle w:val="NoSpacing"/>
      </w:pPr>
    </w:p>
    <w:p w14:paraId="76C4B149" w14:textId="77777777" w:rsidR="0016381A" w:rsidRPr="002667FF" w:rsidRDefault="0016381A">
      <w:pPr>
        <w:pStyle w:val="NoSpacing"/>
        <w:rPr>
          <w:rFonts w:ascii="Times New Roman" w:hAnsi="Times New Roman"/>
          <w:b/>
          <w:color w:val="7030A0"/>
        </w:rPr>
      </w:pPr>
    </w:p>
    <w:p w14:paraId="72D239BF" w14:textId="77777777" w:rsidR="0016381A" w:rsidRDefault="0016381A">
      <w:pPr>
        <w:pStyle w:val="NoSpacing"/>
        <w:jc w:val="center"/>
        <w:rPr>
          <w:rFonts w:ascii="Arial" w:hAnsi="Arial" w:cs="Arial"/>
          <w:b/>
          <w:sz w:val="28"/>
          <w:szCs w:val="28"/>
        </w:rPr>
      </w:pPr>
    </w:p>
    <w:p w14:paraId="05FE5AE3" w14:textId="77777777" w:rsidR="0016381A" w:rsidRDefault="00552DAF">
      <w:pPr>
        <w:pStyle w:val="NoSpacing"/>
        <w:jc w:val="center"/>
        <w:rPr>
          <w:rFonts w:ascii="Arial" w:hAnsi="Arial" w:cs="Arial"/>
          <w:b/>
          <w:sz w:val="28"/>
          <w:szCs w:val="28"/>
        </w:rPr>
      </w:pPr>
      <w:r>
        <w:rPr>
          <w:rFonts w:ascii="Arial" w:hAnsi="Arial" w:cs="Arial"/>
          <w:b/>
          <w:sz w:val="28"/>
          <w:szCs w:val="28"/>
        </w:rPr>
        <w:t xml:space="preserve">                 </w:t>
      </w:r>
    </w:p>
    <w:p w14:paraId="09F16BBE" w14:textId="77777777" w:rsidR="0016381A" w:rsidRDefault="0016381A">
      <w:pPr>
        <w:pStyle w:val="NoSpacing"/>
        <w:jc w:val="center"/>
        <w:rPr>
          <w:rFonts w:ascii="Arial" w:hAnsi="Arial" w:cs="Arial"/>
          <w:b/>
          <w:sz w:val="28"/>
          <w:szCs w:val="28"/>
        </w:rPr>
      </w:pPr>
    </w:p>
    <w:p w14:paraId="0DBF111F" w14:textId="77777777" w:rsidR="0020200C" w:rsidRPr="0020200C" w:rsidRDefault="003C71C2">
      <w:pPr>
        <w:pStyle w:val="NoSpacing"/>
        <w:jc w:val="center"/>
        <w:rPr>
          <w:rFonts w:ascii="Arial" w:hAnsi="Arial" w:cs="Arial"/>
          <w:b/>
          <w:color w:val="auto"/>
          <w:sz w:val="24"/>
          <w:szCs w:val="24"/>
        </w:rPr>
      </w:pPr>
      <w:r w:rsidRPr="0020200C">
        <w:rPr>
          <w:rFonts w:ascii="Arial" w:hAnsi="Arial" w:cs="Arial"/>
          <w:b/>
          <w:sz w:val="24"/>
          <w:szCs w:val="24"/>
        </w:rPr>
        <w:t xml:space="preserve"> </w:t>
      </w:r>
      <w:r w:rsidR="0020200C" w:rsidRPr="0020200C">
        <w:rPr>
          <w:rFonts w:ascii="Arial" w:hAnsi="Arial" w:cs="Arial"/>
          <w:b/>
          <w:sz w:val="24"/>
          <w:szCs w:val="24"/>
        </w:rPr>
        <w:t>BRC</w:t>
      </w:r>
      <w:r w:rsidR="002825C9" w:rsidRPr="0020200C">
        <w:rPr>
          <w:rFonts w:ascii="Arial" w:hAnsi="Arial" w:cs="Arial"/>
          <w:b/>
          <w:sz w:val="24"/>
          <w:szCs w:val="24"/>
        </w:rPr>
        <w:t xml:space="preserve"> </w:t>
      </w:r>
      <w:r w:rsidR="0020200C" w:rsidRPr="0020200C">
        <w:rPr>
          <w:rFonts w:ascii="Arial" w:hAnsi="Arial" w:cs="Arial"/>
          <w:b/>
          <w:color w:val="auto"/>
          <w:sz w:val="24"/>
          <w:szCs w:val="24"/>
        </w:rPr>
        <w:t>Area 17 teams section</w:t>
      </w:r>
      <w:r w:rsidR="00625ABF">
        <w:rPr>
          <w:rFonts w:ascii="Arial" w:hAnsi="Arial" w:cs="Arial"/>
          <w:b/>
          <w:color w:val="auto"/>
          <w:sz w:val="24"/>
          <w:szCs w:val="24"/>
        </w:rPr>
        <w:t>s</w:t>
      </w:r>
      <w:r w:rsidR="0020200C" w:rsidRPr="0020200C">
        <w:rPr>
          <w:rFonts w:ascii="Arial" w:hAnsi="Arial" w:cs="Arial"/>
          <w:b/>
          <w:color w:val="auto"/>
          <w:sz w:val="24"/>
          <w:szCs w:val="24"/>
        </w:rPr>
        <w:t xml:space="preserve"> at Moreton</w:t>
      </w:r>
      <w:r w:rsidR="0090401A">
        <w:rPr>
          <w:rFonts w:ascii="Arial" w:hAnsi="Arial" w:cs="Arial"/>
          <w:b/>
          <w:color w:val="auto"/>
          <w:sz w:val="24"/>
          <w:szCs w:val="24"/>
        </w:rPr>
        <w:t xml:space="preserve"> EC</w:t>
      </w:r>
      <w:r w:rsidR="0020200C" w:rsidRPr="0020200C">
        <w:rPr>
          <w:rFonts w:ascii="Arial" w:hAnsi="Arial" w:cs="Arial"/>
          <w:b/>
          <w:color w:val="auto"/>
          <w:sz w:val="24"/>
          <w:szCs w:val="24"/>
        </w:rPr>
        <w:t>. Horse trials and E</w:t>
      </w:r>
      <w:r w:rsidR="00C24A36">
        <w:rPr>
          <w:rFonts w:ascii="Arial" w:hAnsi="Arial" w:cs="Arial"/>
          <w:b/>
          <w:color w:val="auto"/>
          <w:sz w:val="24"/>
          <w:szCs w:val="24"/>
        </w:rPr>
        <w:t>venter Trial</w:t>
      </w:r>
      <w:r w:rsidR="0020200C" w:rsidRPr="0020200C">
        <w:rPr>
          <w:rFonts w:ascii="Arial" w:hAnsi="Arial" w:cs="Arial"/>
          <w:b/>
          <w:color w:val="auto"/>
          <w:sz w:val="24"/>
          <w:szCs w:val="24"/>
        </w:rPr>
        <w:t>,</w:t>
      </w:r>
    </w:p>
    <w:p w14:paraId="76009578" w14:textId="77777777" w:rsidR="0016381A" w:rsidRPr="0020200C" w:rsidRDefault="0020200C">
      <w:pPr>
        <w:pStyle w:val="NoSpacing"/>
        <w:jc w:val="center"/>
        <w:rPr>
          <w:rFonts w:ascii="Arial" w:hAnsi="Arial" w:cs="Arial"/>
          <w:b/>
          <w:sz w:val="24"/>
          <w:szCs w:val="24"/>
        </w:rPr>
      </w:pPr>
      <w:r>
        <w:rPr>
          <w:rFonts w:ascii="Arial" w:hAnsi="Arial" w:cs="Arial"/>
          <w:b/>
          <w:color w:val="auto"/>
          <w:sz w:val="24"/>
          <w:szCs w:val="24"/>
        </w:rPr>
        <w:t xml:space="preserve"> </w:t>
      </w:r>
    </w:p>
    <w:p w14:paraId="0F731A2D" w14:textId="77777777" w:rsidR="0016381A" w:rsidRDefault="0016381A">
      <w:pPr>
        <w:pStyle w:val="NoSpacing"/>
        <w:rPr>
          <w:rFonts w:ascii="Arial" w:hAnsi="Arial" w:cs="Arial"/>
          <w:b/>
          <w:bCs/>
          <w:sz w:val="24"/>
          <w:szCs w:val="24"/>
        </w:rPr>
      </w:pPr>
    </w:p>
    <w:p w14:paraId="4DBFF44F" w14:textId="77777777" w:rsidR="0016381A" w:rsidRDefault="0020200C" w:rsidP="00B41E7B">
      <w:pPr>
        <w:pStyle w:val="NoSpacing"/>
        <w:jc w:val="center"/>
        <w:rPr>
          <w:rFonts w:ascii="Arial" w:hAnsi="Arial" w:cs="Arial"/>
          <w:b/>
          <w:bCs/>
          <w:sz w:val="24"/>
          <w:szCs w:val="24"/>
        </w:rPr>
      </w:pPr>
      <w:r>
        <w:rPr>
          <w:rFonts w:ascii="Arial" w:hAnsi="Arial" w:cs="Arial"/>
          <w:b/>
          <w:bCs/>
          <w:sz w:val="24"/>
          <w:szCs w:val="24"/>
        </w:rPr>
        <w:t>BRC Area 17 have teamed up with Moreton-Russell Ltd</w:t>
      </w:r>
      <w:r w:rsidR="00B41E7B">
        <w:rPr>
          <w:rFonts w:ascii="Arial" w:hAnsi="Arial" w:cs="Arial"/>
          <w:b/>
          <w:bCs/>
          <w:sz w:val="24"/>
          <w:szCs w:val="24"/>
        </w:rPr>
        <w:t xml:space="preserve"> who have agreed to allow us to run BRC TEAM sections in their Unaffiliated horse trials</w:t>
      </w:r>
      <w:r w:rsidR="003D0902">
        <w:rPr>
          <w:rFonts w:ascii="Arial" w:hAnsi="Arial" w:cs="Arial"/>
          <w:b/>
          <w:bCs/>
          <w:sz w:val="24"/>
          <w:szCs w:val="24"/>
        </w:rPr>
        <w:t xml:space="preserve"> this summer</w:t>
      </w:r>
      <w:r w:rsidR="00B41E7B">
        <w:rPr>
          <w:rFonts w:ascii="Arial" w:hAnsi="Arial" w:cs="Arial"/>
          <w:b/>
          <w:bCs/>
          <w:sz w:val="24"/>
          <w:szCs w:val="24"/>
        </w:rPr>
        <w:t xml:space="preserve"> and </w:t>
      </w:r>
      <w:r w:rsidR="003D0902">
        <w:rPr>
          <w:rFonts w:ascii="Arial" w:hAnsi="Arial" w:cs="Arial"/>
          <w:b/>
          <w:bCs/>
          <w:sz w:val="24"/>
          <w:szCs w:val="24"/>
        </w:rPr>
        <w:t>the first will be</w:t>
      </w:r>
      <w:r w:rsidR="00B41E7B">
        <w:rPr>
          <w:rFonts w:ascii="Arial" w:hAnsi="Arial" w:cs="Arial"/>
          <w:b/>
          <w:bCs/>
          <w:sz w:val="24"/>
          <w:szCs w:val="24"/>
        </w:rPr>
        <w:t xml:space="preserve"> the E</w:t>
      </w:r>
      <w:r w:rsidR="00625ABF">
        <w:rPr>
          <w:rFonts w:ascii="Arial" w:hAnsi="Arial" w:cs="Arial"/>
          <w:b/>
          <w:bCs/>
          <w:sz w:val="24"/>
          <w:szCs w:val="24"/>
        </w:rPr>
        <w:t xml:space="preserve">venter </w:t>
      </w:r>
      <w:r w:rsidR="00C24A36">
        <w:rPr>
          <w:rFonts w:ascii="Arial" w:hAnsi="Arial" w:cs="Arial"/>
          <w:b/>
          <w:bCs/>
          <w:sz w:val="24"/>
          <w:szCs w:val="24"/>
        </w:rPr>
        <w:t>Trial</w:t>
      </w:r>
      <w:r w:rsidR="00B41E7B">
        <w:rPr>
          <w:rFonts w:ascii="Arial" w:hAnsi="Arial" w:cs="Arial"/>
          <w:b/>
          <w:bCs/>
          <w:sz w:val="24"/>
          <w:szCs w:val="24"/>
        </w:rPr>
        <w:t xml:space="preserve"> (</w:t>
      </w:r>
      <w:r w:rsidR="00625ABF">
        <w:rPr>
          <w:rFonts w:ascii="Arial" w:hAnsi="Arial" w:cs="Arial"/>
          <w:b/>
          <w:bCs/>
          <w:sz w:val="24"/>
          <w:szCs w:val="24"/>
        </w:rPr>
        <w:t xml:space="preserve">similar to </w:t>
      </w:r>
      <w:r w:rsidR="00B41E7B">
        <w:rPr>
          <w:rFonts w:ascii="Arial" w:hAnsi="Arial" w:cs="Arial"/>
          <w:b/>
          <w:bCs/>
          <w:sz w:val="24"/>
          <w:szCs w:val="24"/>
        </w:rPr>
        <w:t>FOTH Challenge) as part of their event on August 22</w:t>
      </w:r>
      <w:r w:rsidR="00B41E7B" w:rsidRPr="00B41E7B">
        <w:rPr>
          <w:rFonts w:ascii="Arial" w:hAnsi="Arial" w:cs="Arial"/>
          <w:b/>
          <w:bCs/>
          <w:sz w:val="24"/>
          <w:szCs w:val="24"/>
          <w:vertAlign w:val="superscript"/>
        </w:rPr>
        <w:t>nd</w:t>
      </w:r>
      <w:r w:rsidR="00B41E7B">
        <w:rPr>
          <w:rFonts w:ascii="Arial" w:hAnsi="Arial" w:cs="Arial"/>
          <w:b/>
          <w:bCs/>
          <w:sz w:val="24"/>
          <w:szCs w:val="24"/>
        </w:rPr>
        <w:t xml:space="preserve"> 2020</w:t>
      </w:r>
    </w:p>
    <w:p w14:paraId="580C4ADF" w14:textId="77777777" w:rsidR="003D0902" w:rsidRDefault="003D0902" w:rsidP="00BB3229">
      <w:pPr>
        <w:pStyle w:val="NoSpacing"/>
        <w:jc w:val="center"/>
        <w:rPr>
          <w:rFonts w:ascii="Arial" w:hAnsi="Arial" w:cs="Arial"/>
          <w:b/>
          <w:bCs/>
          <w:sz w:val="24"/>
          <w:szCs w:val="24"/>
        </w:rPr>
      </w:pPr>
    </w:p>
    <w:p w14:paraId="6AA1347C" w14:textId="77777777" w:rsidR="003D0902" w:rsidRDefault="003D0902" w:rsidP="00BB3229">
      <w:pPr>
        <w:pStyle w:val="NoSpacing"/>
        <w:jc w:val="center"/>
        <w:rPr>
          <w:rFonts w:ascii="Arial" w:hAnsi="Arial" w:cs="Arial"/>
          <w:b/>
          <w:bCs/>
          <w:sz w:val="24"/>
          <w:szCs w:val="24"/>
        </w:rPr>
      </w:pPr>
      <w:r>
        <w:rPr>
          <w:rFonts w:ascii="Arial" w:hAnsi="Arial" w:cs="Arial"/>
          <w:b/>
          <w:bCs/>
          <w:sz w:val="24"/>
          <w:szCs w:val="24"/>
        </w:rPr>
        <w:t>Moreton have the experience of running out FOTH Challenge Qualifiers.</w:t>
      </w:r>
    </w:p>
    <w:p w14:paraId="45677354" w14:textId="77777777" w:rsidR="003D0902" w:rsidRDefault="00B41E7B" w:rsidP="00BB3229">
      <w:pPr>
        <w:pStyle w:val="NoSpacing"/>
        <w:jc w:val="center"/>
        <w:rPr>
          <w:rFonts w:ascii="Arial" w:hAnsi="Arial" w:cs="Arial"/>
          <w:b/>
          <w:bCs/>
          <w:sz w:val="24"/>
          <w:szCs w:val="24"/>
        </w:rPr>
      </w:pPr>
      <w:r>
        <w:rPr>
          <w:rFonts w:ascii="Arial" w:hAnsi="Arial" w:cs="Arial"/>
          <w:b/>
          <w:bCs/>
          <w:sz w:val="24"/>
          <w:szCs w:val="24"/>
        </w:rPr>
        <w:t>This will consist of S/Jumping on grass</w:t>
      </w:r>
      <w:r w:rsidR="003D0902">
        <w:rPr>
          <w:rFonts w:ascii="Arial" w:hAnsi="Arial" w:cs="Arial"/>
          <w:b/>
          <w:bCs/>
          <w:sz w:val="24"/>
          <w:szCs w:val="24"/>
        </w:rPr>
        <w:t>,</w:t>
      </w:r>
      <w:r>
        <w:rPr>
          <w:rFonts w:ascii="Arial" w:hAnsi="Arial" w:cs="Arial"/>
          <w:b/>
          <w:bCs/>
          <w:sz w:val="24"/>
          <w:szCs w:val="24"/>
        </w:rPr>
        <w:t xml:space="preserve"> then </w:t>
      </w:r>
      <w:r w:rsidR="003D0902">
        <w:rPr>
          <w:rFonts w:ascii="Arial" w:hAnsi="Arial" w:cs="Arial"/>
          <w:b/>
          <w:bCs/>
          <w:sz w:val="24"/>
          <w:szCs w:val="24"/>
        </w:rPr>
        <w:t xml:space="preserve">directly on to </w:t>
      </w:r>
      <w:r>
        <w:rPr>
          <w:rFonts w:ascii="Arial" w:hAnsi="Arial" w:cs="Arial"/>
          <w:b/>
          <w:bCs/>
          <w:sz w:val="24"/>
          <w:szCs w:val="24"/>
        </w:rPr>
        <w:t xml:space="preserve">the x/country </w:t>
      </w:r>
      <w:r w:rsidR="003D0902">
        <w:rPr>
          <w:rFonts w:ascii="Arial" w:hAnsi="Arial" w:cs="Arial"/>
          <w:b/>
          <w:bCs/>
          <w:sz w:val="24"/>
          <w:szCs w:val="24"/>
        </w:rPr>
        <w:t xml:space="preserve">over Moreton’s BE course. </w:t>
      </w:r>
      <w:r w:rsidR="00BB3229">
        <w:rPr>
          <w:rFonts w:ascii="Arial" w:hAnsi="Arial" w:cs="Arial"/>
          <w:b/>
          <w:bCs/>
          <w:sz w:val="24"/>
          <w:szCs w:val="24"/>
        </w:rPr>
        <w:t>So</w:t>
      </w:r>
      <w:r w:rsidR="0090401A">
        <w:rPr>
          <w:rFonts w:ascii="Arial" w:hAnsi="Arial" w:cs="Arial"/>
          <w:b/>
          <w:bCs/>
          <w:sz w:val="24"/>
          <w:szCs w:val="24"/>
        </w:rPr>
        <w:t>,</w:t>
      </w:r>
      <w:r w:rsidR="00625ABF">
        <w:rPr>
          <w:rFonts w:ascii="Arial" w:hAnsi="Arial" w:cs="Arial"/>
          <w:b/>
          <w:bCs/>
          <w:sz w:val="24"/>
          <w:szCs w:val="24"/>
        </w:rPr>
        <w:t xml:space="preserve"> </w:t>
      </w:r>
      <w:r w:rsidR="003D0902">
        <w:rPr>
          <w:rFonts w:ascii="Arial" w:hAnsi="Arial" w:cs="Arial"/>
          <w:b/>
          <w:bCs/>
          <w:sz w:val="24"/>
          <w:szCs w:val="24"/>
        </w:rPr>
        <w:t xml:space="preserve">similar to the </w:t>
      </w:r>
      <w:r w:rsidR="00BB3229">
        <w:rPr>
          <w:rFonts w:ascii="Arial" w:hAnsi="Arial" w:cs="Arial"/>
          <w:b/>
          <w:bCs/>
          <w:sz w:val="24"/>
          <w:szCs w:val="24"/>
        </w:rPr>
        <w:t xml:space="preserve">original </w:t>
      </w:r>
      <w:r w:rsidR="003D0902">
        <w:rPr>
          <w:rFonts w:ascii="Arial" w:hAnsi="Arial" w:cs="Arial"/>
          <w:b/>
          <w:bCs/>
          <w:sz w:val="24"/>
          <w:szCs w:val="24"/>
        </w:rPr>
        <w:t xml:space="preserve">BRC Event but </w:t>
      </w:r>
      <w:r w:rsidR="00BB3229">
        <w:rPr>
          <w:rFonts w:ascii="Arial" w:hAnsi="Arial" w:cs="Arial"/>
          <w:b/>
          <w:bCs/>
          <w:sz w:val="24"/>
          <w:szCs w:val="24"/>
        </w:rPr>
        <w:t>NOT</w:t>
      </w:r>
      <w:r w:rsidR="003D0902">
        <w:rPr>
          <w:rFonts w:ascii="Arial" w:hAnsi="Arial" w:cs="Arial"/>
          <w:b/>
          <w:bCs/>
          <w:sz w:val="24"/>
          <w:szCs w:val="24"/>
        </w:rPr>
        <w:t xml:space="preserve"> </w:t>
      </w:r>
      <w:r w:rsidR="00BB3229">
        <w:rPr>
          <w:rFonts w:ascii="Arial" w:hAnsi="Arial" w:cs="Arial"/>
          <w:b/>
          <w:bCs/>
          <w:sz w:val="24"/>
          <w:szCs w:val="24"/>
        </w:rPr>
        <w:t>A</w:t>
      </w:r>
      <w:r w:rsidR="003D0902">
        <w:rPr>
          <w:rFonts w:ascii="Arial" w:hAnsi="Arial" w:cs="Arial"/>
          <w:b/>
          <w:bCs/>
          <w:sz w:val="24"/>
          <w:szCs w:val="24"/>
        </w:rPr>
        <w:t>ffiliated.</w:t>
      </w:r>
    </w:p>
    <w:p w14:paraId="2CC04824" w14:textId="77777777" w:rsidR="003D0902" w:rsidRPr="003C71C2" w:rsidRDefault="00BB3229" w:rsidP="00BB3229">
      <w:pPr>
        <w:pStyle w:val="NoSpacing"/>
        <w:jc w:val="center"/>
        <w:rPr>
          <w:rFonts w:ascii="Arial" w:hAnsi="Arial" w:cs="Arial"/>
          <w:b/>
          <w:bCs/>
          <w:sz w:val="24"/>
          <w:szCs w:val="24"/>
        </w:rPr>
      </w:pPr>
      <w:r>
        <w:rPr>
          <w:rFonts w:ascii="Arial" w:hAnsi="Arial" w:cs="Arial"/>
          <w:b/>
          <w:bCs/>
          <w:sz w:val="24"/>
          <w:szCs w:val="24"/>
        </w:rPr>
        <w:t>This means NO pre-entry fees to pay, just the normal entry fee to Sue Russell by EQUO on-line entry.</w:t>
      </w:r>
    </w:p>
    <w:p w14:paraId="679C52C2" w14:textId="77777777" w:rsidR="0016381A" w:rsidRDefault="0016381A">
      <w:pPr>
        <w:pStyle w:val="NoSpacing"/>
        <w:rPr>
          <w:rFonts w:ascii="Arial" w:hAnsi="Arial" w:cs="Arial"/>
          <w:sz w:val="24"/>
          <w:szCs w:val="24"/>
        </w:rPr>
      </w:pPr>
    </w:p>
    <w:p w14:paraId="731FD9D4" w14:textId="77777777" w:rsidR="002825C9" w:rsidRDefault="00BB3229" w:rsidP="0007765C">
      <w:pPr>
        <w:pStyle w:val="NoSpacing"/>
        <w:jc w:val="center"/>
        <w:rPr>
          <w:b/>
          <w:sz w:val="24"/>
          <w:szCs w:val="24"/>
        </w:rPr>
      </w:pPr>
      <w:r w:rsidRPr="00BB3229">
        <w:rPr>
          <w:b/>
          <w:sz w:val="24"/>
          <w:szCs w:val="24"/>
        </w:rPr>
        <w:t xml:space="preserve">Please ask your </w:t>
      </w:r>
      <w:r>
        <w:rPr>
          <w:b/>
          <w:sz w:val="24"/>
          <w:szCs w:val="24"/>
        </w:rPr>
        <w:t xml:space="preserve">members to enter </w:t>
      </w:r>
      <w:r w:rsidR="0007765C">
        <w:rPr>
          <w:b/>
          <w:sz w:val="24"/>
          <w:szCs w:val="24"/>
        </w:rPr>
        <w:t>as</w:t>
      </w:r>
      <w:r>
        <w:rPr>
          <w:b/>
          <w:sz w:val="24"/>
          <w:szCs w:val="24"/>
        </w:rPr>
        <w:t xml:space="preserve"> individuals on EQUO when the entries open</w:t>
      </w:r>
      <w:r w:rsidR="0007765C">
        <w:rPr>
          <w:b/>
          <w:sz w:val="24"/>
          <w:szCs w:val="24"/>
        </w:rPr>
        <w:t>,</w:t>
      </w:r>
      <w:r>
        <w:rPr>
          <w:b/>
          <w:sz w:val="24"/>
          <w:szCs w:val="24"/>
        </w:rPr>
        <w:t xml:space="preserve"> (I believe on 27</w:t>
      </w:r>
      <w:r w:rsidRPr="00BB3229">
        <w:rPr>
          <w:b/>
          <w:sz w:val="24"/>
          <w:szCs w:val="24"/>
          <w:vertAlign w:val="superscript"/>
        </w:rPr>
        <w:t>th</w:t>
      </w:r>
      <w:r>
        <w:rPr>
          <w:b/>
          <w:sz w:val="24"/>
          <w:szCs w:val="24"/>
        </w:rPr>
        <w:t xml:space="preserve"> July 2020)</w:t>
      </w:r>
      <w:r w:rsidR="0007765C">
        <w:rPr>
          <w:b/>
          <w:sz w:val="24"/>
          <w:szCs w:val="24"/>
        </w:rPr>
        <w:t xml:space="preserve"> and then if they let you know what class’s they have entered you can arrange you teams as required and let Moreton-Russell know the week before the event. Teams can be a mixture of juniors and seniors and all other details can be found on the schedule along with all relevant </w:t>
      </w:r>
      <w:proofErr w:type="spellStart"/>
      <w:r w:rsidR="0007765C">
        <w:rPr>
          <w:b/>
          <w:sz w:val="24"/>
          <w:szCs w:val="24"/>
        </w:rPr>
        <w:t>Covid</w:t>
      </w:r>
      <w:proofErr w:type="spellEnd"/>
      <w:r w:rsidR="0007765C">
        <w:rPr>
          <w:b/>
          <w:sz w:val="24"/>
          <w:szCs w:val="24"/>
        </w:rPr>
        <w:t xml:space="preserve"> 19 details</w:t>
      </w:r>
      <w:r w:rsidR="0090401A">
        <w:rPr>
          <w:b/>
          <w:sz w:val="24"/>
          <w:szCs w:val="24"/>
        </w:rPr>
        <w:t>. Classes are from 70mm to 100mm</w:t>
      </w:r>
    </w:p>
    <w:p w14:paraId="27F495CD" w14:textId="77777777" w:rsidR="0007765C" w:rsidRDefault="00C24A36" w:rsidP="0007765C">
      <w:pPr>
        <w:pStyle w:val="NoSpacing"/>
        <w:jc w:val="center"/>
        <w:rPr>
          <w:b/>
          <w:color w:val="0070C0"/>
          <w:sz w:val="24"/>
          <w:szCs w:val="24"/>
        </w:rPr>
      </w:pPr>
      <w:r>
        <w:rPr>
          <w:b/>
          <w:sz w:val="24"/>
          <w:szCs w:val="24"/>
        </w:rPr>
        <w:t>See Moreton-Russell web site</w:t>
      </w:r>
      <w:r w:rsidRPr="00C24A36">
        <w:rPr>
          <w:b/>
          <w:color w:val="0070C0"/>
          <w:sz w:val="24"/>
          <w:szCs w:val="24"/>
        </w:rPr>
        <w:t xml:space="preserve">-     http://moreton-russell.co.uk </w:t>
      </w:r>
    </w:p>
    <w:p w14:paraId="6D238FA5" w14:textId="77777777" w:rsidR="00C24A36" w:rsidRPr="00C24A36" w:rsidRDefault="00C24A36" w:rsidP="0007765C">
      <w:pPr>
        <w:pStyle w:val="NoSpacing"/>
        <w:jc w:val="center"/>
        <w:rPr>
          <w:b/>
          <w:color w:val="auto"/>
          <w:sz w:val="24"/>
          <w:szCs w:val="24"/>
        </w:rPr>
      </w:pPr>
      <w:r w:rsidRPr="00C24A36">
        <w:rPr>
          <w:b/>
          <w:color w:val="auto"/>
          <w:sz w:val="24"/>
          <w:szCs w:val="24"/>
        </w:rPr>
        <w:t xml:space="preserve">Contact </w:t>
      </w:r>
      <w:proofErr w:type="gramStart"/>
      <w:r w:rsidRPr="00C24A36">
        <w:rPr>
          <w:b/>
          <w:color w:val="auto"/>
          <w:sz w:val="24"/>
          <w:szCs w:val="24"/>
        </w:rPr>
        <w:t>e-mail :</w:t>
      </w:r>
      <w:proofErr w:type="gramEnd"/>
      <w:r w:rsidRPr="00C24A36">
        <w:rPr>
          <w:b/>
          <w:color w:val="auto"/>
          <w:sz w:val="24"/>
          <w:szCs w:val="24"/>
        </w:rPr>
        <w:t>- moreton-russell@hotmail.co.uk</w:t>
      </w:r>
    </w:p>
    <w:p w14:paraId="084A934C" w14:textId="77777777" w:rsidR="00C24A36" w:rsidRDefault="00C24A36" w:rsidP="0007765C">
      <w:pPr>
        <w:pStyle w:val="NoSpacing"/>
        <w:jc w:val="center"/>
        <w:rPr>
          <w:b/>
          <w:sz w:val="24"/>
          <w:szCs w:val="24"/>
        </w:rPr>
      </w:pPr>
    </w:p>
    <w:p w14:paraId="300182E2" w14:textId="77777777" w:rsidR="0007765C" w:rsidRPr="00BB3229" w:rsidRDefault="0007765C" w:rsidP="0007765C">
      <w:pPr>
        <w:pStyle w:val="NoSpacing"/>
        <w:jc w:val="center"/>
        <w:rPr>
          <w:b/>
          <w:sz w:val="24"/>
          <w:szCs w:val="24"/>
        </w:rPr>
      </w:pPr>
      <w:r>
        <w:rPr>
          <w:b/>
          <w:sz w:val="24"/>
          <w:szCs w:val="24"/>
        </w:rPr>
        <w:t xml:space="preserve">This is not meant to be an exact replica of our official </w:t>
      </w:r>
      <w:r w:rsidR="0090401A">
        <w:rPr>
          <w:b/>
          <w:sz w:val="24"/>
          <w:szCs w:val="24"/>
        </w:rPr>
        <w:t xml:space="preserve">Challenge but will give members the chance to compete for their Clubs in a fun event when all other affiliated competitions have </w:t>
      </w:r>
      <w:proofErr w:type="gramStart"/>
      <w:r w:rsidR="0090401A">
        <w:rPr>
          <w:b/>
          <w:sz w:val="24"/>
          <w:szCs w:val="24"/>
        </w:rPr>
        <w:t>be</w:t>
      </w:r>
      <w:proofErr w:type="gramEnd"/>
      <w:r w:rsidR="0090401A">
        <w:rPr>
          <w:b/>
          <w:sz w:val="24"/>
          <w:szCs w:val="24"/>
        </w:rPr>
        <w:t xml:space="preserve"> cancelled this year. 12 month Vaccination’s will apply, NOT the 6 months </w:t>
      </w:r>
    </w:p>
    <w:p w14:paraId="4506DB63" w14:textId="77777777" w:rsidR="0090401A" w:rsidRDefault="0090401A">
      <w:pPr>
        <w:pStyle w:val="NoSpacing"/>
        <w:jc w:val="center"/>
        <w:rPr>
          <w:b/>
          <w:sz w:val="24"/>
          <w:szCs w:val="24"/>
        </w:rPr>
      </w:pPr>
    </w:p>
    <w:p w14:paraId="331B4327" w14:textId="77777777" w:rsidR="0007765C" w:rsidRDefault="0090401A">
      <w:pPr>
        <w:pStyle w:val="NoSpacing"/>
        <w:jc w:val="center"/>
        <w:rPr>
          <w:b/>
          <w:sz w:val="24"/>
          <w:szCs w:val="24"/>
        </w:rPr>
      </w:pPr>
      <w:r>
        <w:rPr>
          <w:b/>
          <w:sz w:val="24"/>
          <w:szCs w:val="24"/>
        </w:rPr>
        <w:t>All teams will also be in the general Moreton R</w:t>
      </w:r>
      <w:r w:rsidR="00625ABF">
        <w:rPr>
          <w:b/>
          <w:sz w:val="24"/>
          <w:szCs w:val="24"/>
        </w:rPr>
        <w:t>ussell</w:t>
      </w:r>
      <w:r>
        <w:rPr>
          <w:b/>
          <w:sz w:val="24"/>
          <w:szCs w:val="24"/>
        </w:rPr>
        <w:t xml:space="preserve"> section</w:t>
      </w:r>
      <w:r w:rsidR="00625ABF">
        <w:rPr>
          <w:b/>
          <w:sz w:val="24"/>
          <w:szCs w:val="24"/>
        </w:rPr>
        <w:t>s</w:t>
      </w:r>
      <w:r>
        <w:rPr>
          <w:b/>
          <w:sz w:val="24"/>
          <w:szCs w:val="24"/>
        </w:rPr>
        <w:t xml:space="preserve"> as well. </w:t>
      </w:r>
      <w:r w:rsidR="0007765C">
        <w:rPr>
          <w:b/>
          <w:sz w:val="24"/>
          <w:szCs w:val="24"/>
        </w:rPr>
        <w:t xml:space="preserve"> </w:t>
      </w:r>
    </w:p>
    <w:p w14:paraId="37EBEF02" w14:textId="77777777" w:rsidR="00C24A36" w:rsidRDefault="00C24A36">
      <w:pPr>
        <w:pStyle w:val="NoSpacing"/>
        <w:jc w:val="center"/>
        <w:rPr>
          <w:b/>
          <w:sz w:val="24"/>
          <w:szCs w:val="24"/>
        </w:rPr>
      </w:pPr>
    </w:p>
    <w:p w14:paraId="713CF046" w14:textId="77777777" w:rsidR="00C24A36" w:rsidRDefault="00C24A36">
      <w:pPr>
        <w:pStyle w:val="NoSpacing"/>
        <w:jc w:val="center"/>
        <w:rPr>
          <w:b/>
          <w:sz w:val="24"/>
          <w:szCs w:val="24"/>
        </w:rPr>
      </w:pPr>
      <w:r>
        <w:rPr>
          <w:b/>
          <w:sz w:val="24"/>
          <w:szCs w:val="24"/>
        </w:rPr>
        <w:t xml:space="preserve">This will also apply to the Moreton-Russell Unaffiliated HORSE TRIALS </w:t>
      </w:r>
      <w:proofErr w:type="gramStart"/>
      <w:r>
        <w:rPr>
          <w:b/>
          <w:sz w:val="24"/>
          <w:szCs w:val="24"/>
        </w:rPr>
        <w:t>on :</w:t>
      </w:r>
      <w:proofErr w:type="gramEnd"/>
      <w:r>
        <w:rPr>
          <w:b/>
          <w:sz w:val="24"/>
          <w:szCs w:val="24"/>
        </w:rPr>
        <w:t>-</w:t>
      </w:r>
    </w:p>
    <w:p w14:paraId="49DA9162" w14:textId="77777777" w:rsidR="00C24A36" w:rsidRDefault="00C24A36">
      <w:pPr>
        <w:pStyle w:val="NoSpacing"/>
        <w:jc w:val="center"/>
        <w:rPr>
          <w:b/>
          <w:sz w:val="24"/>
          <w:szCs w:val="24"/>
        </w:rPr>
      </w:pPr>
      <w:r>
        <w:rPr>
          <w:b/>
          <w:sz w:val="24"/>
          <w:szCs w:val="24"/>
        </w:rPr>
        <w:t>16</w:t>
      </w:r>
      <w:r w:rsidRPr="00C24A36">
        <w:rPr>
          <w:b/>
          <w:sz w:val="24"/>
          <w:szCs w:val="24"/>
          <w:vertAlign w:val="superscript"/>
        </w:rPr>
        <w:t>th</w:t>
      </w:r>
      <w:r>
        <w:rPr>
          <w:b/>
          <w:sz w:val="24"/>
          <w:szCs w:val="24"/>
        </w:rPr>
        <w:t xml:space="preserve"> August 2020 (entries are open for this Now, be quick)</w:t>
      </w:r>
    </w:p>
    <w:p w14:paraId="6108426D" w14:textId="77777777" w:rsidR="00C24A36" w:rsidRDefault="00C24A36">
      <w:pPr>
        <w:pStyle w:val="NoSpacing"/>
        <w:jc w:val="center"/>
        <w:rPr>
          <w:b/>
          <w:sz w:val="24"/>
          <w:szCs w:val="24"/>
        </w:rPr>
      </w:pPr>
      <w:r>
        <w:rPr>
          <w:b/>
          <w:sz w:val="24"/>
          <w:szCs w:val="24"/>
        </w:rPr>
        <w:t>5</w:t>
      </w:r>
      <w:r w:rsidRPr="00C24A36">
        <w:rPr>
          <w:b/>
          <w:sz w:val="24"/>
          <w:szCs w:val="24"/>
          <w:vertAlign w:val="superscript"/>
        </w:rPr>
        <w:t>th</w:t>
      </w:r>
      <w:r>
        <w:rPr>
          <w:b/>
          <w:sz w:val="24"/>
          <w:szCs w:val="24"/>
        </w:rPr>
        <w:t xml:space="preserve"> September 2020</w:t>
      </w:r>
    </w:p>
    <w:p w14:paraId="14E94A09" w14:textId="77777777" w:rsidR="00C24A36" w:rsidRDefault="00C24A36">
      <w:pPr>
        <w:pStyle w:val="NoSpacing"/>
        <w:jc w:val="center"/>
        <w:rPr>
          <w:b/>
          <w:sz w:val="24"/>
          <w:szCs w:val="24"/>
        </w:rPr>
      </w:pPr>
      <w:r>
        <w:rPr>
          <w:b/>
          <w:sz w:val="24"/>
          <w:szCs w:val="24"/>
        </w:rPr>
        <w:t xml:space="preserve"> 4</w:t>
      </w:r>
      <w:r w:rsidRPr="00C24A36">
        <w:rPr>
          <w:b/>
          <w:sz w:val="24"/>
          <w:szCs w:val="24"/>
          <w:vertAlign w:val="superscript"/>
        </w:rPr>
        <w:t>th</w:t>
      </w:r>
      <w:r>
        <w:rPr>
          <w:b/>
          <w:sz w:val="24"/>
          <w:szCs w:val="24"/>
        </w:rPr>
        <w:t xml:space="preserve"> October 2020</w:t>
      </w:r>
    </w:p>
    <w:p w14:paraId="54C9E71A" w14:textId="77777777" w:rsidR="00C24A36" w:rsidRDefault="00C24A36">
      <w:pPr>
        <w:pStyle w:val="NoSpacing"/>
        <w:jc w:val="center"/>
        <w:rPr>
          <w:b/>
          <w:sz w:val="24"/>
          <w:szCs w:val="24"/>
        </w:rPr>
      </w:pPr>
    </w:p>
    <w:p w14:paraId="60B3B440" w14:textId="77777777" w:rsidR="00C24A36" w:rsidRDefault="00625ABF">
      <w:pPr>
        <w:pStyle w:val="NoSpacing"/>
        <w:jc w:val="center"/>
        <w:rPr>
          <w:b/>
          <w:sz w:val="24"/>
          <w:szCs w:val="24"/>
        </w:rPr>
      </w:pPr>
      <w:r>
        <w:rPr>
          <w:b/>
          <w:sz w:val="24"/>
          <w:szCs w:val="24"/>
        </w:rPr>
        <w:t>We hope you and your members will enjoy this opportunity to get back to competing again,</w:t>
      </w:r>
    </w:p>
    <w:p w14:paraId="6916D2FD" w14:textId="77777777" w:rsidR="00625ABF" w:rsidRPr="00BB3229" w:rsidRDefault="00625ABF">
      <w:pPr>
        <w:pStyle w:val="NoSpacing"/>
        <w:jc w:val="center"/>
        <w:rPr>
          <w:b/>
          <w:sz w:val="24"/>
          <w:szCs w:val="24"/>
        </w:rPr>
      </w:pPr>
      <w:r>
        <w:rPr>
          <w:b/>
          <w:sz w:val="24"/>
          <w:szCs w:val="24"/>
        </w:rPr>
        <w:t>Best regards and stay safe, Bob Mael (CHAIRMAN AREA 17) mob 07595 219406</w:t>
      </w:r>
    </w:p>
    <w:sectPr w:rsidR="00625ABF" w:rsidRPr="00BB3229">
      <w:footerReference w:type="default" r:id="rId9"/>
      <w:pgSz w:w="12240" w:h="15840"/>
      <w:pgMar w:top="1328"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3E8B" w14:textId="77777777" w:rsidR="00AB6889" w:rsidRDefault="00AB6889">
      <w:pPr>
        <w:spacing w:after="0" w:line="240" w:lineRule="auto"/>
      </w:pPr>
      <w:r>
        <w:separator/>
      </w:r>
    </w:p>
  </w:endnote>
  <w:endnote w:type="continuationSeparator" w:id="0">
    <w:p w14:paraId="5426D5F4" w14:textId="77777777" w:rsidR="00AB6889" w:rsidRDefault="00AB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359498"/>
      <w:docPartObj>
        <w:docPartGallery w:val="Page Numbers (Bottom of Page)"/>
        <w:docPartUnique/>
      </w:docPartObj>
    </w:sdtPr>
    <w:sdtEndPr/>
    <w:sdtContent>
      <w:p w14:paraId="76AF4F77" w14:textId="77777777" w:rsidR="0016381A" w:rsidRDefault="00552DAF">
        <w:pPr>
          <w:pStyle w:val="Footer"/>
          <w:jc w:val="right"/>
        </w:pPr>
        <w:r>
          <w:fldChar w:fldCharType="begin"/>
        </w:r>
        <w:r>
          <w:instrText>PAGE</w:instrText>
        </w:r>
        <w:r>
          <w:fldChar w:fldCharType="separate"/>
        </w:r>
        <w:r w:rsidR="00625ABF">
          <w:rPr>
            <w:noProof/>
          </w:rPr>
          <w:t>1</w:t>
        </w:r>
        <w:r>
          <w:fldChar w:fldCharType="end"/>
        </w:r>
      </w:p>
    </w:sdtContent>
  </w:sdt>
  <w:p w14:paraId="3E888E21" w14:textId="77777777" w:rsidR="0016381A" w:rsidRDefault="0016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62AD" w14:textId="77777777" w:rsidR="00AB6889" w:rsidRDefault="00AB6889">
      <w:pPr>
        <w:spacing w:after="0" w:line="240" w:lineRule="auto"/>
      </w:pPr>
      <w:r>
        <w:separator/>
      </w:r>
    </w:p>
  </w:footnote>
  <w:footnote w:type="continuationSeparator" w:id="0">
    <w:p w14:paraId="3907E4F4" w14:textId="77777777" w:rsidR="00AB6889" w:rsidRDefault="00AB6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06947"/>
    <w:multiLevelType w:val="multilevel"/>
    <w:tmpl w:val="3E8CE15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DC5038"/>
    <w:multiLevelType w:val="multilevel"/>
    <w:tmpl w:val="6B26F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ED1DE6"/>
    <w:multiLevelType w:val="multilevel"/>
    <w:tmpl w:val="8452A842"/>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1A"/>
    <w:rsid w:val="0007765C"/>
    <w:rsid w:val="0016381A"/>
    <w:rsid w:val="0020200C"/>
    <w:rsid w:val="002667FF"/>
    <w:rsid w:val="002825C9"/>
    <w:rsid w:val="00313D42"/>
    <w:rsid w:val="00323059"/>
    <w:rsid w:val="003C71C2"/>
    <w:rsid w:val="003D0902"/>
    <w:rsid w:val="00497CCC"/>
    <w:rsid w:val="004F528E"/>
    <w:rsid w:val="00552DAF"/>
    <w:rsid w:val="00571CEB"/>
    <w:rsid w:val="00625ABF"/>
    <w:rsid w:val="00661029"/>
    <w:rsid w:val="006C0DD7"/>
    <w:rsid w:val="0071175F"/>
    <w:rsid w:val="007351DC"/>
    <w:rsid w:val="00860E8D"/>
    <w:rsid w:val="008E5BB3"/>
    <w:rsid w:val="0090401A"/>
    <w:rsid w:val="00915620"/>
    <w:rsid w:val="00967C06"/>
    <w:rsid w:val="00AB6889"/>
    <w:rsid w:val="00B41E7B"/>
    <w:rsid w:val="00BB3229"/>
    <w:rsid w:val="00C24A36"/>
    <w:rsid w:val="00CC79B3"/>
    <w:rsid w:val="00D534C7"/>
    <w:rsid w:val="00E069DF"/>
    <w:rsid w:val="00EB1C8B"/>
    <w:rsid w:val="00F0554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E6AA"/>
  <w15:docId w15:val="{22C18466-DA2A-4219-A00F-D239FCEB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01506"/>
  </w:style>
  <w:style w:type="character" w:customStyle="1" w:styleId="FooterChar">
    <w:name w:val="Footer Char"/>
    <w:basedOn w:val="DefaultParagraphFont"/>
    <w:link w:val="Footer"/>
    <w:uiPriority w:val="99"/>
    <w:qFormat/>
    <w:rsid w:val="00E01506"/>
  </w:style>
  <w:style w:type="character" w:customStyle="1" w:styleId="ListLabel1">
    <w:name w:val="ListLabel 1"/>
    <w:qFormat/>
    <w:rPr>
      <w:rFonts w:cs="Courier New"/>
    </w:rPr>
  </w:style>
  <w:style w:type="character" w:customStyle="1" w:styleId="ListLabel2">
    <w:name w:val="ListLabel 2"/>
    <w:qFormat/>
    <w:rPr>
      <w:rFonts w:ascii="Arial" w:eastAsia="Calibri" w:hAnsi="Arial" w:cs="Arial"/>
      <w:sz w:val="24"/>
    </w:rPr>
  </w:style>
  <w:style w:type="character" w:customStyle="1" w:styleId="ListLabel3">
    <w:name w:val="ListLabel 3"/>
    <w:qFormat/>
    <w:rPr>
      <w:rFonts w:ascii="Arial" w:hAnsi="Arial"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ascii="Arial" w:hAnsi="Arial" w:cs="Arial"/>
      <w:sz w:val="24"/>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Spacing">
    <w:name w:val="No Spacing"/>
    <w:uiPriority w:val="1"/>
    <w:qFormat/>
    <w:rsid w:val="00024E4C"/>
    <w:pPr>
      <w:spacing w:line="240" w:lineRule="auto"/>
    </w:pPr>
    <w:rPr>
      <w:color w:val="00000A"/>
      <w:sz w:val="22"/>
    </w:rPr>
  </w:style>
  <w:style w:type="paragraph" w:styleId="Header">
    <w:name w:val="header"/>
    <w:basedOn w:val="Normal"/>
    <w:link w:val="HeaderChar"/>
    <w:uiPriority w:val="99"/>
    <w:unhideWhenUsed/>
    <w:rsid w:val="00E01506"/>
    <w:pPr>
      <w:tabs>
        <w:tab w:val="center" w:pos="4680"/>
        <w:tab w:val="right" w:pos="9360"/>
      </w:tabs>
      <w:spacing w:after="0" w:line="240" w:lineRule="auto"/>
    </w:pPr>
  </w:style>
  <w:style w:type="paragraph" w:styleId="Footer">
    <w:name w:val="footer"/>
    <w:basedOn w:val="Normal"/>
    <w:link w:val="FooterChar"/>
    <w:uiPriority w:val="99"/>
    <w:unhideWhenUsed/>
    <w:rsid w:val="00E01506"/>
    <w:pPr>
      <w:tabs>
        <w:tab w:val="center" w:pos="4680"/>
        <w:tab w:val="right" w:pos="9360"/>
      </w:tabs>
      <w:spacing w:after="0" w:line="240" w:lineRule="auto"/>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BalloonText">
    <w:name w:val="Balloon Text"/>
    <w:basedOn w:val="Normal"/>
    <w:link w:val="BalloonTextChar"/>
    <w:uiPriority w:val="99"/>
    <w:semiHidden/>
    <w:unhideWhenUsed/>
    <w:rsid w:val="00CC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B3"/>
    <w:rPr>
      <w:rFonts w:ascii="Tahoma" w:hAnsi="Tahoma" w:cs="Tahoma"/>
      <w:color w:val="00000A"/>
      <w:sz w:val="16"/>
      <w:szCs w:val="16"/>
    </w:rPr>
  </w:style>
  <w:style w:type="character" w:styleId="Hyperlink">
    <w:name w:val="Hyperlink"/>
    <w:basedOn w:val="DefaultParagraphFont"/>
    <w:uiPriority w:val="99"/>
    <w:unhideWhenUsed/>
    <w:rsid w:val="006C0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A6A44E-11D6-40B6-9288-17198B2B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Penelope Briggs</cp:lastModifiedBy>
  <cp:revision>2</cp:revision>
  <cp:lastPrinted>2020-07-24T10:22:00Z</cp:lastPrinted>
  <dcterms:created xsi:type="dcterms:W3CDTF">2020-07-27T14:45:00Z</dcterms:created>
  <dcterms:modified xsi:type="dcterms:W3CDTF">2020-07-27T14:45:00Z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